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fill="FFFFFF"/>
        </w:rPr>
        <w:t>ECMO规范化培训临床进修班招生简章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培训中心简介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ECMO（体外膜肺氧合）是重症心肺衰竭患者重要的体外生命支持技术，应用于各种严重呼吸、循环衰竭如严重ARDS、暴发性心肌炎、心跳呼吸骤停等危重症，以及心肺等重大手术支持。该项技术复杂，操作难度大，需要专业的团队进行精细化管理，代表着一个医院的危重症抢救水平。山东第一医科大学附属省立医院拥有专业的重症ECMO团队，在省内较早开展ECMO，在年完成ECMO例数、救治成功率等方面处于国内先进水平。可实施VV-ECMO、VA-ECMO、VAV-ECMO及不同ECMO模式的转换，以及ECMO联合IABP、CRRT、机械通气等多种技术，并可派专业团队迅速开展远程ECMO，实施院内和院间ECMO转运，对于ECMO的实施及培训有丰富的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招生对象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从事重症医学、急诊医学等专业工作的医生、护士、呼吸治疗师。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培训时间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每期至少3个月。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培训要求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完成ECMO相关理论培训、技能培训、临床实践，参与不少于5例ECMO技术临床应用的全程管理，完成1例个案汇报，要求能独立上机，培训结束时通过理论及技能考核，授予“ECMO培训合格证书”。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请通过山东省立医院官方网站按要求报名，联系人：邰子健 13256777883。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ZWE2NDY0OTE4NzdlMjg4NzkyMWM3MDFmNzhlMzQifQ=="/>
  </w:docVars>
  <w:rsids>
    <w:rsidRoot w:val="003845EE"/>
    <w:rsid w:val="003845EE"/>
    <w:rsid w:val="007A24E4"/>
    <w:rsid w:val="00971872"/>
    <w:rsid w:val="00B85366"/>
    <w:rsid w:val="00BF4E10"/>
    <w:rsid w:val="00F220F2"/>
    <w:rsid w:val="07191CAE"/>
    <w:rsid w:val="0F1B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524</Characters>
  <Lines>3</Lines>
  <Paragraphs>1</Paragraphs>
  <TotalTime>9</TotalTime>
  <ScaleCrop>false</ScaleCrop>
  <LinksUpToDate>false</LinksUpToDate>
  <CharactersWithSpaces>525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2023-07-11T13:15:00Z</dcterms:created>
  <dc:creator>tai zijian</dc:creator>
  <cp:lastModifiedBy>瓜皮果酱</cp:lastModifiedBy>
  <dcterms:modified xsi:type="dcterms:W3CDTF">2023-07-12T01:13:17Z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3E8407088EFD49309F4AF81281AC9332_13</vt:lpwstr>
  </property>
</Properties>
</file>