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6" w:type="dxa"/>
        <w:tblInd w:w="-601" w:type="dxa"/>
        <w:tblLook w:val="04A0" w:firstRow="1" w:lastRow="0" w:firstColumn="1" w:lastColumn="0" w:noHBand="0" w:noVBand="1"/>
      </w:tblPr>
      <w:tblGrid>
        <w:gridCol w:w="2800"/>
        <w:gridCol w:w="3154"/>
        <w:gridCol w:w="812"/>
        <w:gridCol w:w="1300"/>
        <w:gridCol w:w="1300"/>
      </w:tblGrid>
      <w:tr w:rsidR="00B6679A" w:rsidRPr="00B6679A" w:rsidTr="00B6679A">
        <w:trPr>
          <w:trHeight w:val="3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</w:t>
            </w:r>
            <w:proofErr w:type="gramStart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红外线烤灯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ind w:leftChars="-381" w:left="-800" w:firstLineChars="334" w:firstLine="80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体式显微镜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49500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小儿呼吸综合科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带</w:t>
            </w:r>
            <w:proofErr w:type="gramStart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轮检查</w:t>
            </w:r>
            <w:proofErr w:type="gramEnd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排痰仪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负压吸引器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日间病房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网络心电图机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皮肤科门诊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高频电离子治疗仪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二次呼叫显示屏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工办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手持式吸痰器</w:t>
            </w:r>
            <w:bookmarkStart w:id="0" w:name="_GoBack"/>
            <w:bookmarkEnd w:id="0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脑卒中筛查与防治基地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便携式投影仪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东院儿科门诊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热敏打印机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13250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科研部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扫码打印</w:t>
            </w:r>
            <w:proofErr w:type="gramEnd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一体机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伽</w:t>
            </w:r>
            <w:proofErr w:type="gramEnd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马刀</w:t>
            </w:r>
            <w:proofErr w:type="gramStart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干粉灭火器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各种规格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消防腰斧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消防水带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消防枪头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室外消火栓扳手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消防背负式呼吸器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中心院区房屋测绘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消杀服务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医疗废物处置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甲级防火门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55600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钢质门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107900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健康快车眼科中心改造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248840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</w:t>
            </w:r>
            <w:proofErr w:type="gramStart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压疮垫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山东省临检中心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山东省临检</w:t>
            </w:r>
            <w:proofErr w:type="gramStart"/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中心官网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实验室室间质量评价系统服务费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“鲁卫工匠”宣传视频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B6679A" w:rsidRPr="00B6679A" w:rsidTr="00B6679A">
        <w:trPr>
          <w:trHeight w:val="375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医院好新闻、先进典型宣传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9A" w:rsidRPr="00B6679A" w:rsidRDefault="00B6679A" w:rsidP="00B667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7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</w:tbl>
    <w:p w:rsidR="00A54DE0" w:rsidRDefault="00A54DE0"/>
    <w:sectPr w:rsidR="00A54DE0" w:rsidSect="00B6679A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0E" w:rsidRDefault="00A0320E" w:rsidP="00E5213B">
      <w:r>
        <w:separator/>
      </w:r>
    </w:p>
  </w:endnote>
  <w:endnote w:type="continuationSeparator" w:id="0">
    <w:p w:rsidR="00A0320E" w:rsidRDefault="00A0320E" w:rsidP="00E5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0E" w:rsidRDefault="00A0320E" w:rsidP="00E5213B">
      <w:r>
        <w:separator/>
      </w:r>
    </w:p>
  </w:footnote>
  <w:footnote w:type="continuationSeparator" w:id="0">
    <w:p w:rsidR="00A0320E" w:rsidRDefault="00A0320E" w:rsidP="00E52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84"/>
    <w:rsid w:val="00293112"/>
    <w:rsid w:val="00313BCE"/>
    <w:rsid w:val="00453884"/>
    <w:rsid w:val="009F5A5B"/>
    <w:rsid w:val="00A0320E"/>
    <w:rsid w:val="00A54DE0"/>
    <w:rsid w:val="00B6679A"/>
    <w:rsid w:val="00C46692"/>
    <w:rsid w:val="00C62407"/>
    <w:rsid w:val="00CB2678"/>
    <w:rsid w:val="00D152FE"/>
    <w:rsid w:val="00DC30D9"/>
    <w:rsid w:val="00E5213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1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Application>Microsoft Office Word</Application>
  <DocSecurity>0</DocSecurity>
  <Lines>5</Lines>
  <Paragraphs>1</Paragraphs>
  <ScaleCrop>false</ScaleCrop>
  <Company>P R 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2021-08-27T02:57:00Z</dcterms:created>
  <dcterms:modified xsi:type="dcterms:W3CDTF">2021-09-30T01:22:00Z</dcterms:modified>
</cp:coreProperties>
</file>