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我院临床医学检验部临床基因扩增实验室主要开展项目及报告时间</w:t>
      </w:r>
    </w:p>
    <w:bookmarkEnd w:id="0"/>
    <w:p>
      <w:pPr>
        <w:spacing w:line="360" w:lineRule="auto"/>
        <w:ind w:firstLine="482" w:firstLineChars="200"/>
        <w:jc w:val="left"/>
        <w:rPr>
          <w:b/>
          <w:bCs/>
          <w:sz w:val="24"/>
        </w:rPr>
      </w:pPr>
    </w:p>
    <w:tbl>
      <w:tblPr>
        <w:tblStyle w:val="2"/>
        <w:tblW w:w="85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3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每周一到周五检测，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30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前标本当天下午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点发报告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乙肝病毒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DNA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定量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超高敏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每周一到周六检测，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点前标本当天下午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点发报告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巨细胞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(CMV)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病毒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DNA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EB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病毒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DNA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巨细胞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(CMV)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病毒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DNA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+EB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病毒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DNA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每周二、四、六检测，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点前标本当天下午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点发报告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柯萨奇病毒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A16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型（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Cox A16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-RNA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肠道病毒通用型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-RNA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肠道病毒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71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型（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EV71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-RNA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单纯疱疹病毒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1+</w:t>
            </w:r>
            <w:r>
              <w:rPr>
                <w:rStyle w:val="4"/>
                <w:rFonts w:eastAsia="宋体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型</w:t>
            </w:r>
            <w:r>
              <w:rPr>
                <w:rStyle w:val="4"/>
                <w:rFonts w:eastAsia="宋体"/>
              </w:rPr>
              <w:t>DNA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手足口相关病原体核酸检测</w:t>
            </w:r>
            <w:r>
              <w:rPr>
                <w:rStyle w:val="4"/>
                <w:rFonts w:eastAsia="宋体"/>
              </w:rPr>
              <w:t>(coxA16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、</w:t>
            </w:r>
            <w:r>
              <w:rPr>
                <w:rStyle w:val="4"/>
                <w:rFonts w:eastAsia="宋体"/>
              </w:rPr>
              <w:t>EV71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、肠道病毒通用型</w:t>
            </w:r>
            <w:r>
              <w:rPr>
                <w:rStyle w:val="4"/>
                <w:rFonts w:eastAsia="宋体"/>
              </w:rPr>
              <w:t>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柯萨奇病毒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RNA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腺病毒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DNA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呼吸道合胞病毒</w:t>
            </w:r>
            <w:r>
              <w:rPr>
                <w:rStyle w:val="4"/>
                <w:rFonts w:eastAsia="宋体"/>
              </w:rPr>
              <w:t>RSV-RNA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布尼亚病毒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RNA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肺炎支原体</w:t>
            </w:r>
            <w:r>
              <w:rPr>
                <w:rStyle w:val="4"/>
                <w:rFonts w:eastAsia="宋体"/>
              </w:rPr>
              <w:t>(MP)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核酸定性检测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甲型流感病毒核酸检测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乙型流感病毒核酸检测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流感病毒核酸检测</w:t>
            </w:r>
            <w:r>
              <w:rPr>
                <w:rStyle w:val="4"/>
                <w:rFonts w:eastAsia="宋体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项（</w:t>
            </w:r>
            <w:r>
              <w:rPr>
                <w:rStyle w:val="4"/>
                <w:rFonts w:eastAsia="宋体"/>
              </w:rPr>
              <w:t>IVA</w:t>
            </w:r>
            <w:r>
              <w:rPr>
                <w:rStyle w:val="4"/>
                <w:rFonts w:hint="eastAsia" w:eastAsia="宋体"/>
              </w:rPr>
              <w:t>、</w:t>
            </w:r>
            <w:r>
              <w:rPr>
                <w:rStyle w:val="4"/>
                <w:rFonts w:eastAsia="宋体"/>
              </w:rPr>
              <w:t>IVB</w:t>
            </w:r>
            <w:r>
              <w:rPr>
                <w:rStyle w:val="4"/>
                <w:rFonts w:hint="eastAsia" w:eastAsia="宋体"/>
              </w:rPr>
              <w:t>、</w:t>
            </w:r>
            <w:r>
              <w:rPr>
                <w:rStyle w:val="4"/>
                <w:rFonts w:eastAsia="宋体"/>
              </w:rPr>
              <w:t>PIV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沙眼衣原体（</w:t>
            </w:r>
            <w:r>
              <w:rPr>
                <w:rStyle w:val="4"/>
                <w:rFonts w:eastAsia="宋体"/>
              </w:rPr>
              <w:t>CT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Style w:val="4"/>
                <w:rFonts w:eastAsia="宋体"/>
              </w:rPr>
              <w:t>DNA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淋球菌（</w:t>
            </w:r>
            <w:r>
              <w:rPr>
                <w:rStyle w:val="4"/>
                <w:rFonts w:eastAsia="宋体"/>
              </w:rPr>
              <w:t>NG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Style w:val="4"/>
                <w:rFonts w:eastAsia="宋体"/>
              </w:rPr>
              <w:t>DNA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解脲脲原体</w:t>
            </w:r>
            <w:r>
              <w:rPr>
                <w:rStyle w:val="4"/>
                <w:rFonts w:eastAsia="宋体"/>
              </w:rPr>
              <w:t>(UU)DNA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呼吸道感染相关病原体核酸检测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呼吸道感染相关病原体核酸检测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水痘</w:t>
            </w:r>
            <w:r>
              <w:rPr>
                <w:rFonts w:ascii="宋体" w:cs="宋体"/>
                <w:color w:val="000000"/>
                <w:kern w:val="0"/>
                <w:sz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带状疱疹病毒（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VZV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）病原体核酸检测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呼吸道感染相关病原体核酸检测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(MP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CP)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儿科相关病原体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心肌炎相关病原体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弓形虫核酸检测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莱姆病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HHV-6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核酸检测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每周三检测，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点前标本下午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点发报告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超敏丙肝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RNA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测定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每周五检测，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点前标本当天下午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点发报告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结核杆菌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DNA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定量测定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每周三检测，前日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17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点前标本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个工作日发报告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氯吡格雷药物代谢基因（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CYP2C19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）多态性检测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神经管缺陷病相关（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MTHFR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）基因多态性检测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叶酸利用度（</w:t>
            </w:r>
            <w:r>
              <w:rPr>
                <w:rFonts w:ascii="Microsoft Sans Serif" w:hAnsi="Microsoft Sans Serif" w:eastAsia="Times New Roman" w:cs="Microsoft Sans Serif"/>
                <w:color w:val="000000"/>
                <w:kern w:val="0"/>
                <w:sz w:val="20"/>
              </w:rPr>
              <w:t>MTHFR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）基因多态性检测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氟尿嘧啶耐药相关基因（</w:t>
            </w:r>
            <w:r>
              <w:rPr>
                <w:rStyle w:val="4"/>
                <w:rFonts w:eastAsia="宋体"/>
              </w:rPr>
              <w:t>TYMS, DPYD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华法林药物代谢基因（</w:t>
            </w:r>
            <w:r>
              <w:rPr>
                <w:rStyle w:val="4"/>
                <w:rFonts w:eastAsia="宋体"/>
              </w:rPr>
              <w:t>CYP2C9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、</w:t>
            </w:r>
            <w:r>
              <w:rPr>
                <w:rStyle w:val="4"/>
                <w:rFonts w:eastAsia="宋体"/>
              </w:rPr>
              <w:t>VKORC1)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多态性检测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伊立替康药物代谢基因（</w:t>
            </w:r>
            <w:r>
              <w:rPr>
                <w:rStyle w:val="4"/>
                <w:rFonts w:eastAsia="宋体"/>
              </w:rPr>
              <w:t>UGT1A1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）多态性检测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kern w:val="0"/>
                <w:sz w:val="20"/>
              </w:rPr>
              <w:t>BRAF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基因突变检测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kern w:val="0"/>
                <w:sz w:val="20"/>
              </w:rPr>
              <w:t>EGFR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基因突变检测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kern w:val="0"/>
                <w:sz w:val="20"/>
              </w:rPr>
              <w:t>KRAS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基因突变检测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每周三检测，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点前标本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个工作日发报告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HBV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乙肝病毒耐药位点检测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焦磷酸测序法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每周一、二、三、五检测，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点前标本当天下午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点半开始发报告，第二批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点半前发完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沙眼衣原体（</w:t>
            </w:r>
            <w:r>
              <w:rPr>
                <w:rFonts w:ascii="Microsoft Sans Serif" w:hAnsi="Microsoft Sans Serif" w:eastAsia="Times New Roman" w:cs="Microsoft Sans Serif"/>
                <w:color w:val="000000"/>
                <w:kern w:val="0"/>
                <w:sz w:val="20"/>
              </w:rPr>
              <w:t>CT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ascii="Microsoft Sans Serif" w:hAnsi="Microsoft Sans Serif" w:eastAsia="Times New Roman" w:cs="Microsoft Sans Serif"/>
                <w:color w:val="000000"/>
                <w:kern w:val="0"/>
                <w:sz w:val="20"/>
              </w:rPr>
              <w:t>RNA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淋球菌（</w:t>
            </w:r>
            <w:r>
              <w:rPr>
                <w:rFonts w:ascii="Microsoft Sans Serif" w:hAnsi="Microsoft Sans Serif" w:eastAsia="Times New Roman" w:cs="Microsoft Sans Serif"/>
                <w:color w:val="000000"/>
                <w:kern w:val="0"/>
                <w:sz w:val="20"/>
              </w:rPr>
              <w:t>NG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ascii="Microsoft Sans Serif" w:hAnsi="Microsoft Sans Serif" w:eastAsia="Times New Roman" w:cs="Microsoft Sans Serif"/>
                <w:color w:val="000000"/>
                <w:kern w:val="0"/>
                <w:sz w:val="20"/>
              </w:rPr>
              <w:t>RNA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解脲脲原体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(UU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RNA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肺炎支原体（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MP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RNA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泌尿生殖道感染相关病原体（</w:t>
            </w:r>
            <w:r>
              <w:rPr>
                <w:rFonts w:ascii="Microsoft Sans Serif" w:hAnsi="Microsoft Sans Serif" w:eastAsia="Times New Roman" w:cs="Microsoft Sans Serif"/>
                <w:color w:val="000000"/>
                <w:kern w:val="0"/>
                <w:sz w:val="20"/>
              </w:rPr>
              <w:t>CT,NG,UU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ascii="Microsoft Sans Serif" w:hAnsi="Microsoft Sans Serif" w:eastAsia="Times New Roman" w:cs="Microsoft Sans Serif"/>
                <w:color w:val="000000"/>
                <w:kern w:val="0"/>
                <w:sz w:val="20"/>
              </w:rPr>
              <w:t>RNA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生殖支原体（</w:t>
            </w:r>
            <w:r>
              <w:rPr>
                <w:rFonts w:ascii="Microsoft Sans Serif" w:hAnsi="Microsoft Sans Serif" w:eastAsia="Times New Roman" w:cs="Microsoft Sans Serif"/>
                <w:color w:val="000000"/>
                <w:kern w:val="0"/>
                <w:sz w:val="20"/>
              </w:rPr>
              <w:t>MG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ascii="Microsoft Sans Serif" w:hAnsi="Microsoft Sans Serif" w:eastAsia="Times New Roman" w:cs="Microsoft Sans Serif"/>
                <w:color w:val="000000"/>
                <w:kern w:val="0"/>
                <w:sz w:val="20"/>
              </w:rPr>
              <w:t>RNA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每周一检测，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点前标本次日下午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点发报告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HLA-B27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基因分型检测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每周一、三、五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点前标本，当日检测，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个工作日出报告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WT-1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基因定量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BCR-ABL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BCR-ABL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PML-RARA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混合定量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RUNX1-RUNX1T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骨髓增殖性肿瘤相关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血液病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43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种基因筛查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JAK2/V617F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基因突变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每周三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点前标本，当日检测，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个工作日出报告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HLA-I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HLA-II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群体反应抗体定性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534" w:type="dxa"/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D4847"/>
    <w:rsid w:val="11AD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99"/>
    <w:rPr>
      <w:rFonts w:ascii="Microsoft Sans Serif" w:hAnsi="Microsoft Sans Serif" w:eastAsia="Times New Roman" w:cs="Microsoft Sans Serif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2019-09-29T07:50:00Z</dcterms:created>
  <dc:creator>Administrator</dc:creator>
  <cp:lastModifiedBy>Administrator</cp:lastModifiedBy>
  <dcterms:modified xsi:type="dcterms:W3CDTF">2019-09-29T07:50:55Z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