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bCs/>
          <w:sz w:val="44"/>
          <w:szCs w:val="44"/>
        </w:rPr>
      </w:pPr>
      <w:bookmarkStart w:id="0" w:name="_GoBack"/>
      <w:r>
        <w:rPr>
          <w:rFonts w:hint="eastAsia" w:ascii="华文仿宋" w:hAnsi="华文仿宋" w:eastAsia="华文仿宋"/>
          <w:b/>
          <w:bCs/>
          <w:sz w:val="44"/>
          <w:szCs w:val="44"/>
        </w:rPr>
        <w:t>山东省慢病精准管理技能培训班报名回执</w:t>
      </w:r>
    </w:p>
    <w:bookmarkEnd w:id="0"/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</w:p>
    <w:tbl>
      <w:tblPr>
        <w:tblStyle w:val="3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08"/>
        <w:gridCol w:w="1418"/>
        <w:gridCol w:w="2322"/>
        <w:gridCol w:w="1360"/>
        <w:gridCol w:w="136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88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322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60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1360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微信</w:t>
            </w:r>
          </w:p>
        </w:tc>
        <w:tc>
          <w:tcPr>
            <w:tcW w:w="1360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88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88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88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88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88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......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华文仿宋" w:hAnsi="华文仿宋" w:eastAsia="华文仿宋"/>
          <w:sz w:val="24"/>
          <w:szCs w:val="24"/>
        </w:rPr>
      </w:pPr>
      <w:r>
        <w:rPr>
          <w:rFonts w:ascii="华文仿宋" w:hAnsi="华文仿宋" w:eastAsia="华文仿宋"/>
          <w:sz w:val="24"/>
          <w:szCs w:val="24"/>
        </w:rPr>
        <w:t>（</w:t>
      </w:r>
      <w:r>
        <w:rPr>
          <w:rFonts w:hint="eastAsia" w:ascii="华文仿宋" w:hAnsi="华文仿宋" w:eastAsia="华文仿宋"/>
          <w:sz w:val="24"/>
          <w:szCs w:val="24"/>
        </w:rPr>
        <w:t>备注：回执复印有效，可添加行）</w:t>
      </w: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E3DEE"/>
    <w:rsid w:val="55C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2020-11-27T08:46:00Z</dcterms:created>
  <dc:creator>Samsung</dc:creator>
  <cp:lastModifiedBy>Samsung</cp:lastModifiedBy>
  <dcterms:modified xsi:type="dcterms:W3CDTF">2020-11-27T08:46:16Z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