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w:t>
      </w:r>
      <w:proofErr w:type="gramStart"/>
      <w:r w:rsidRPr="00CC78A1">
        <w:rPr>
          <w:rFonts w:hint="eastAsia"/>
          <w:sz w:val="28"/>
          <w:szCs w:val="28"/>
        </w:rPr>
        <w:t>商制推荐</w:t>
      </w:r>
      <w:proofErr w:type="gramEnd"/>
      <w:r w:rsidRPr="00CC78A1">
        <w:rPr>
          <w:rFonts w:hint="eastAsia"/>
          <w:sz w:val="28"/>
          <w:szCs w:val="28"/>
        </w:rPr>
        <w:t>的产品，在满足参数和预算要求的条件下，综合评定产品的性能、价格，供应商业绩及售后服务情况，评选出中标供应商；如采购结束后有特殊情况需再度议价届时将另行通知相关事宜。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bookmarkStart w:id="0" w:name="_GoBack"/>
      <w:bookmarkEnd w:id="0"/>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在中国境内注册并具有独立法人资格的一般纳税人合法企业；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生产厂家直接投标或具有制造厂家出具的针对本项目授权书的参会供应商应提供以下资料</w:t>
      </w:r>
      <w:r w:rsidRPr="00CC78A1">
        <w:rPr>
          <w:rFonts w:hint="eastAsia"/>
          <w:sz w:val="28"/>
          <w:szCs w:val="28"/>
        </w:rPr>
        <w:t>(</w:t>
      </w:r>
      <w:r w:rsidRPr="00CC78A1">
        <w:rPr>
          <w:rFonts w:hint="eastAsia"/>
          <w:sz w:val="28"/>
          <w:szCs w:val="28"/>
        </w:rPr>
        <w:t>复印件</w:t>
      </w:r>
      <w:proofErr w:type="gramStart"/>
      <w:r w:rsidRPr="00CC78A1">
        <w:rPr>
          <w:rFonts w:hint="eastAsia"/>
          <w:sz w:val="28"/>
          <w:szCs w:val="28"/>
        </w:rPr>
        <w:t>加盖鲜章</w:t>
      </w:r>
      <w:proofErr w:type="gramEnd"/>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如有医疗器械生产许可证和医疗器械经营许可证（需提供副本）；</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rsidR="00AF1696" w:rsidRPr="00CC78A1"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、报价要求：</w:t>
      </w:r>
      <w:r w:rsidR="00AF1696" w:rsidRPr="00CC78A1">
        <w:rPr>
          <w:rFonts w:hint="eastAsia"/>
          <w:sz w:val="28"/>
          <w:szCs w:val="28"/>
        </w:rPr>
        <w:t xml:space="preserve"> </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.1</w:t>
      </w:r>
      <w:r w:rsidR="00AF1696" w:rsidRPr="00CC78A1">
        <w:rPr>
          <w:rFonts w:hint="eastAsia"/>
          <w:sz w:val="28"/>
          <w:szCs w:val="28"/>
        </w:rPr>
        <w:t>以人民币报价。</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.2</w:t>
      </w:r>
      <w:r w:rsidR="00AF1696" w:rsidRPr="00CC78A1">
        <w:rPr>
          <w:rFonts w:hint="eastAsia"/>
          <w:sz w:val="28"/>
          <w:szCs w:val="28"/>
        </w:rPr>
        <w:t>报价表中的价格应包括货物、劳务、材料、安装调试、运输、装卸、仓储、维护、退换货、培训、保险、税等各项费用，即参会供应商对采购方的实际供应价。</w:t>
      </w:r>
    </w:p>
    <w:p w:rsidR="002C0D1C" w:rsidRPr="00AF1696" w:rsidRDefault="002C0D1C"/>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BE" w:rsidRDefault="003D44BE" w:rsidP="002F6AD4">
      <w:r>
        <w:separator/>
      </w:r>
    </w:p>
  </w:endnote>
  <w:endnote w:type="continuationSeparator" w:id="0">
    <w:p w:rsidR="003D44BE" w:rsidRDefault="003D44BE"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BE" w:rsidRDefault="003D44BE" w:rsidP="002F6AD4">
      <w:r>
        <w:separator/>
      </w:r>
    </w:p>
  </w:footnote>
  <w:footnote w:type="continuationSeparator" w:id="0">
    <w:p w:rsidR="003D44BE" w:rsidRDefault="003D44BE"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26758C"/>
    <w:rsid w:val="002C0D1C"/>
    <w:rsid w:val="002F6AD4"/>
    <w:rsid w:val="003D44BE"/>
    <w:rsid w:val="008E3E8C"/>
    <w:rsid w:val="009E57D3"/>
    <w:rsid w:val="00A93313"/>
    <w:rsid w:val="00AF1696"/>
    <w:rsid w:val="00DB3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2017-10-18T08:51:00Z</dcterms:created>
  <dcterms:modified xsi:type="dcterms:W3CDTF">2017-12-05T00:20:00Z</dcterms:modified>
</cp:coreProperties>
</file>